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95A" w:rsidRDefault="001A495A" w:rsidP="001A495A">
      <w:pPr>
        <w:pStyle w:val="Heading1"/>
        <w:jc w:val="center"/>
      </w:pPr>
      <w:r>
        <w:t>ABSRACT</w:t>
      </w:r>
    </w:p>
    <w:p w:rsidR="005A4A3A" w:rsidRDefault="001A495A" w:rsidP="001A495A">
      <w:r>
        <w:rPr>
          <w:rFonts w:ascii="Times New Roman" w:hAnsi="Times New Roman" w:cs="Times New Roman"/>
          <w:sz w:val="24"/>
          <w:szCs w:val="24"/>
        </w:rPr>
        <w:t xml:space="preserve">A reconnaissance soil survey was conducted using free survey method on a 20 hectares site on the part of </w:t>
      </w:r>
      <w:proofErr w:type="spellStart"/>
      <w:r>
        <w:rPr>
          <w:rFonts w:ascii="Times New Roman" w:hAnsi="Times New Roman" w:cs="Times New Roman"/>
          <w:sz w:val="24"/>
          <w:szCs w:val="24"/>
        </w:rPr>
        <w:t>Wamako</w:t>
      </w:r>
      <w:proofErr w:type="spellEnd"/>
      <w:r>
        <w:rPr>
          <w:rFonts w:ascii="Times New Roman" w:hAnsi="Times New Roman" w:cs="Times New Roman"/>
          <w:sz w:val="24"/>
          <w:szCs w:val="24"/>
        </w:rPr>
        <w:t xml:space="preserve"> Local Government between latitude 13</w:t>
      </w:r>
      <w:r>
        <w:rPr>
          <w:rFonts w:ascii="Times New Roman" w:hAnsi="Times New Roman" w:cs="Times New Roman"/>
          <w:sz w:val="24"/>
          <w:szCs w:val="24"/>
          <w:vertAlign w:val="superscript"/>
        </w:rPr>
        <w:t>o</w:t>
      </w:r>
      <w:r>
        <w:rPr>
          <w:rFonts w:ascii="Times New Roman" w:hAnsi="Times New Roman" w:cs="Times New Roman"/>
          <w:sz w:val="24"/>
          <w:szCs w:val="24"/>
        </w:rPr>
        <w:t>11’N and longitude 5</w:t>
      </w:r>
      <w:r>
        <w:rPr>
          <w:rFonts w:ascii="Times New Roman" w:hAnsi="Times New Roman" w:cs="Times New Roman"/>
          <w:sz w:val="24"/>
          <w:szCs w:val="24"/>
          <w:vertAlign w:val="superscript"/>
        </w:rPr>
        <w:t>o</w:t>
      </w:r>
      <w:r>
        <w:rPr>
          <w:rFonts w:ascii="Times New Roman" w:hAnsi="Times New Roman" w:cs="Times New Roman"/>
          <w:sz w:val="24"/>
          <w:szCs w:val="24"/>
        </w:rPr>
        <w:t xml:space="preserve">20’E to study the effect of land utilization types on some physical and hydraulic properties of soils in </w:t>
      </w:r>
      <w:proofErr w:type="spellStart"/>
      <w:r>
        <w:rPr>
          <w:rFonts w:ascii="Times New Roman" w:hAnsi="Times New Roman" w:cs="Times New Roman"/>
          <w:sz w:val="24"/>
          <w:szCs w:val="24"/>
        </w:rPr>
        <w:t>Gidan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Sule</w:t>
      </w:r>
      <w:proofErr w:type="spellEnd"/>
      <w:r>
        <w:rPr>
          <w:rFonts w:ascii="Times New Roman" w:hAnsi="Times New Roman" w:cs="Times New Roman"/>
          <w:sz w:val="24"/>
          <w:szCs w:val="24"/>
        </w:rPr>
        <w:t xml:space="preserve">. Three land utilization types were identified and mapped which include </w:t>
      </w:r>
      <w:proofErr w:type="spellStart"/>
      <w:r>
        <w:rPr>
          <w:rFonts w:ascii="Times New Roman" w:hAnsi="Times New Roman" w:cs="Times New Roman"/>
          <w:sz w:val="24"/>
          <w:szCs w:val="24"/>
        </w:rPr>
        <w:t>rainfed</w:t>
      </w:r>
      <w:proofErr w:type="spellEnd"/>
      <w:r>
        <w:rPr>
          <w:rFonts w:ascii="Times New Roman" w:hAnsi="Times New Roman" w:cs="Times New Roman"/>
          <w:sz w:val="24"/>
          <w:szCs w:val="24"/>
        </w:rPr>
        <w:t xml:space="preserve">, irrigate and orchard farming. A total number of three </w:t>
      </w:r>
      <w:proofErr w:type="spellStart"/>
      <w:r>
        <w:rPr>
          <w:rFonts w:ascii="Times New Roman" w:hAnsi="Times New Roman" w:cs="Times New Roman"/>
          <w:sz w:val="24"/>
          <w:szCs w:val="24"/>
        </w:rPr>
        <w:t>pedons</w:t>
      </w:r>
      <w:proofErr w:type="spellEnd"/>
      <w:r>
        <w:rPr>
          <w:rFonts w:ascii="Times New Roman" w:hAnsi="Times New Roman" w:cs="Times New Roman"/>
          <w:sz w:val="24"/>
          <w:szCs w:val="24"/>
        </w:rPr>
        <w:t xml:space="preserve"> (one for each land utilization types) were dug, described, sampled, and analyzed to collect data on some physical and hydraulic properties of the soils. The data generated were subjected to descriptive statistics such as mean, ranges, percentages, standard error etc. The soils of all LUTs rated in low bulk density values (&lt;= 1.3 gcm</w:t>
      </w:r>
      <w:r>
        <w:rPr>
          <w:rFonts w:ascii="Times New Roman" w:hAnsi="Times New Roman" w:cs="Times New Roman"/>
          <w:sz w:val="24"/>
          <w:szCs w:val="24"/>
          <w:vertAlign w:val="superscript"/>
        </w:rPr>
        <w:t>-3</w:t>
      </w:r>
      <w:r>
        <w:rPr>
          <w:rFonts w:ascii="Times New Roman" w:hAnsi="Times New Roman" w:cs="Times New Roman"/>
          <w:sz w:val="24"/>
          <w:szCs w:val="24"/>
        </w:rPr>
        <w:t>) at the surface horizons, due to high organic matter content therefore, it is recommended that farmers should practice reduce tillage in order to maintain low bulk density values</w:t>
      </w:r>
    </w:p>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altName w:val="Device Font 10cpi"/>
    <w:panose1 w:val="02020603050405020304"/>
    <w:charset w:val="00"/>
    <w:family w:val="roman"/>
    <w:pitch w:val="variable"/>
    <w:sig w:usb0="00000000"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A495A"/>
    <w:rsid w:val="001A495A"/>
    <w:rsid w:val="003564D6"/>
    <w:rsid w:val="005A4A3A"/>
    <w:rsid w:val="00A258BC"/>
    <w:rsid w:val="00A90C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95A"/>
  </w:style>
  <w:style w:type="paragraph" w:styleId="Heading1">
    <w:name w:val="heading 1"/>
    <w:basedOn w:val="Normal"/>
    <w:next w:val="Normal"/>
    <w:link w:val="Heading1Char"/>
    <w:uiPriority w:val="9"/>
    <w:qFormat/>
    <w:rsid w:val="001A495A"/>
    <w:pPr>
      <w:keepNext/>
      <w:keepLines/>
      <w:spacing w:after="0" w:line="480" w:lineRule="auto"/>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95A"/>
    <w:rPr>
      <w:rFonts w:ascii="Times New Roman" w:eastAsiaTheme="majorEastAsia" w:hAnsi="Times New Roman" w:cstheme="majorBidi"/>
      <w:b/>
      <w:bCs/>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2026-05-05T10:51:00Z</dcterms:created>
  <dcterms:modified xsi:type="dcterms:W3CDTF">2026-05-05T10:51:00Z</dcterms:modified>
</cp:coreProperties>
</file>