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3A49F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ABSTRACT</w:t>
      </w:r>
    </w:p>
    <w:p w14:paraId="72C2AC6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shea-butter tree (</w:t>
      </w:r>
      <w:r>
        <w:rPr>
          <w:rFonts w:asciiTheme="majorBidi" w:hAnsiTheme="majorBidi" w:cstheme="majorBidi"/>
          <w:i/>
          <w:sz w:val="24"/>
          <w:szCs w:val="24"/>
        </w:rPr>
        <w:t>Butryospermum parkii</w:t>
      </w:r>
      <w:r>
        <w:rPr>
          <w:rFonts w:asciiTheme="majorBidi" w:hAnsiTheme="majorBidi" w:cstheme="majorBidi"/>
          <w:sz w:val="24"/>
          <w:szCs w:val="24"/>
        </w:rPr>
        <w:t>) occurs in the West Africa savannah, it can grow to 40 ft or more depending on the protection given to it. It belongs to the family</w:t>
      </w:r>
      <w:r>
        <w:rPr>
          <w:rFonts w:asciiTheme="majorBidi" w:hAnsiTheme="majorBidi" w:cstheme="majorBidi"/>
          <w:i/>
          <w:sz w:val="24"/>
          <w:szCs w:val="24"/>
        </w:rPr>
        <w:t xml:space="preserve">Sapotaceae </w:t>
      </w:r>
      <w:r>
        <w:rPr>
          <w:rFonts w:asciiTheme="majorBidi" w:hAnsiTheme="majorBidi" w:cstheme="majorBidi"/>
          <w:sz w:val="24"/>
          <w:szCs w:val="24"/>
        </w:rPr>
        <w:t>.The aim of this research is to determine nutritive,anti-nutritive factors and heavy metal content of the leaves. The Proximate composition were determined using the method describe by Association of Official Analytical Chemist’s,while Carbohydrate was determined by difference.</w:t>
      </w:r>
    </w:p>
    <w:p w14:paraId="0BCBC8D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proximate composition of the leaves gave the following values of (89.17±0.95),(1.63±0.15),(3.00±1.00),(1.39±0.02),(2.50±0.50) and (3.94±0.44) for carbohydrate, crude fiber, ash content, crude lipid, moisture content, and crude protein respectively.</w:t>
      </w:r>
    </w:p>
    <w:p w14:paraId="07030A6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content of anti-nutrients determined are low; phytate (1.42±0.350), oxalate (0.05±0.009) andcyanide (0.16±0.001) these can be tolerated by the body system. The low level of these constituent will not pose a serious nutritional problem in consumption of shea-butter leaves.</w:t>
      </w:r>
    </w:p>
    <w:p w14:paraId="0E659C6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leaves also contains heavy metals Mn(0.015mg/2g),Cd(0.001mg/2g),Cr(0.004mg/2g),</w:t>
      </w:r>
    </w:p>
    <w:p w14:paraId="45D2675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Zn (0.007mg/2g) and Cu (0.010mg/2g) which were all below WHO maximum permissible limits.</w:t>
      </w:r>
    </w:p>
    <w:p w14:paraId="5B0E09D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C1B05"/>
    <w:rsid w:val="3DEC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2026-04-30T09:04:00Z</dcterms:created>
  <dc:creator>Elibrary</dc:creator>
  <cp:lastModifiedBy>Elibrary</cp:lastModifiedBy>
  <dcterms:modified xsi:type="dcterms:W3CDTF">2026-04-30T09:05:13Z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AD105C7E064342B2944FD5857D86823F_11</vt:lpwstr>
  </property>
  <property fmtid="{D5CDD505-2E9C-101B-9397-08002B2CF9AE}" pid="4" name="KSOTemplateDocerSaveRecord">
    <vt:lpwstr>eyJoZGlkIjoiYWMyMTc3YWRjMGEzM2IxZThmMjFkNTQ5MjY5YjM0NjgifQ==</vt:lpwstr>
  </property>
</Properties>
</file>