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17ED" w14:textId="1DA2934F" w:rsidR="000B1D52" w:rsidRPr="00574C28" w:rsidRDefault="00574C28" w:rsidP="00574C28">
      <w:r w:rsidRPr="00574C28">
        <w:t xml:space="preserve">Malaria and enteric fever infection co-exists in tropical region of the biosphere due to prevailing climatic conditions and poor hygiene practice. This work was aimed to determine the prevalence of malaria and typhoid fever co-infection among febrile patients attending Specialist Hospital Sokoto, Sokoto State, Nigeria. Data on the socio-demographic and clinical characteristics of the study participants were obtained through structured questionnaire and diagnosis was done using venous blood sample obtained from the participants. Blood smear was used for analysis of malaria parasites while </w:t>
      </w:r>
      <w:proofErr w:type="spellStart"/>
      <w:r w:rsidRPr="00574C28">
        <w:t>widal</w:t>
      </w:r>
      <w:proofErr w:type="spellEnd"/>
      <w:r w:rsidRPr="00574C28">
        <w:t xml:space="preserve"> test was used for the analysis of enteric fever. Total of 286 patients were enrolled for the study (137 females and 149 males), 65(22.73%) had malaria and typhoid fever co-infection. The prevalence of malaria and typhoid fever co-infection was highest among those in the age group ˃ 60 years (71.4%). A substantial association exist in the malaria-typhoid fever co-infection between the age groups at (x2 = 22.19, p</w:t>
      </w:r>
    </w:p>
    <w:sectPr w:rsidR="000B1D52" w:rsidRPr="00574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D52"/>
    <w:rsid w:val="000B1D52"/>
    <w:rsid w:val="00574C28"/>
    <w:rsid w:val="00924C30"/>
    <w:rsid w:val="009B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0E98"/>
  <w15:chartTrackingRefBased/>
  <w15:docId w15:val="{DCEB436B-99D5-471B-BD54-6F702824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D52"/>
    <w:pPr>
      <w:spacing w:after="0" w:line="48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0B1D52"/>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1D52"/>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1D52"/>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1D52"/>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B1D52"/>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B1D52"/>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B1D52"/>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B1D52"/>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B1D52"/>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D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1D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1D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1D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1D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1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D52"/>
    <w:rPr>
      <w:rFonts w:eastAsiaTheme="majorEastAsia" w:cstheme="majorBidi"/>
      <w:color w:val="272727" w:themeColor="text1" w:themeTint="D8"/>
    </w:rPr>
  </w:style>
  <w:style w:type="paragraph" w:styleId="Title">
    <w:name w:val="Title"/>
    <w:basedOn w:val="Normal"/>
    <w:next w:val="Normal"/>
    <w:link w:val="TitleChar"/>
    <w:uiPriority w:val="10"/>
    <w:qFormat/>
    <w:rsid w:val="000B1D52"/>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1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D5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1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D52"/>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B1D52"/>
    <w:rPr>
      <w:i/>
      <w:iCs/>
      <w:color w:val="404040" w:themeColor="text1" w:themeTint="BF"/>
    </w:rPr>
  </w:style>
  <w:style w:type="paragraph" w:styleId="ListParagraph">
    <w:name w:val="List Paragraph"/>
    <w:basedOn w:val="Normal"/>
    <w:uiPriority w:val="34"/>
    <w:qFormat/>
    <w:rsid w:val="000B1D52"/>
    <w:pPr>
      <w:spacing w:after="160" w:line="278" w:lineRule="auto"/>
      <w:ind w:left="720"/>
      <w:contextualSpacing/>
      <w:jc w:val="left"/>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0B1D52"/>
    <w:rPr>
      <w:i/>
      <w:iCs/>
      <w:color w:val="2F5496" w:themeColor="accent1" w:themeShade="BF"/>
    </w:rPr>
  </w:style>
  <w:style w:type="paragraph" w:styleId="IntenseQuote">
    <w:name w:val="Intense Quote"/>
    <w:basedOn w:val="Normal"/>
    <w:next w:val="Normal"/>
    <w:link w:val="IntenseQuoteChar"/>
    <w:uiPriority w:val="30"/>
    <w:qFormat/>
    <w:rsid w:val="000B1D5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B1D52"/>
    <w:rPr>
      <w:i/>
      <w:iCs/>
      <w:color w:val="2F5496" w:themeColor="accent1" w:themeShade="BF"/>
    </w:rPr>
  </w:style>
  <w:style w:type="character" w:styleId="IntenseReference">
    <w:name w:val="Intense Reference"/>
    <w:basedOn w:val="DefaultParagraphFont"/>
    <w:uiPriority w:val="32"/>
    <w:qFormat/>
    <w:rsid w:val="000B1D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866</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2026-04-30T13:20:00Z</dcterms:created>
  <dcterms:modified xsi:type="dcterms:W3CDTF">2026-04-30T13:20:00Z</dcterms:modified>
</cp:coreProperties>
</file>