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AA1" w:rsidRDefault="00754AA1" w:rsidP="00754AA1">
      <w:pPr>
        <w:pStyle w:val="Heading1"/>
        <w:jc w:val="center"/>
      </w:pPr>
      <w:bookmarkStart w:id="0" w:name="_Toc535277229"/>
      <w:r w:rsidRPr="00084603">
        <w:t>ABSTRACT</w:t>
      </w:r>
      <w:bookmarkEnd w:id="0"/>
    </w:p>
    <w:p w:rsidR="00754AA1" w:rsidRPr="007625BD" w:rsidRDefault="00754AA1" w:rsidP="00754AA1">
      <w:pPr>
        <w:spacing w:after="0" w:line="360" w:lineRule="auto"/>
        <w:jc w:val="both"/>
        <w:rPr>
          <w:rFonts w:ascii="Times New Roman" w:hAnsi="Times New Roman"/>
          <w:sz w:val="24"/>
          <w:szCs w:val="24"/>
        </w:rPr>
      </w:pPr>
      <w:r w:rsidRPr="00C0548C">
        <w:rPr>
          <w:rFonts w:ascii="Times New Roman" w:hAnsi="Times New Roman"/>
          <w:sz w:val="24"/>
          <w:szCs w:val="24"/>
        </w:rPr>
        <w:t>The experiment was conducted at Usmanu Danfodiyo University T</w:t>
      </w:r>
      <w:r>
        <w:rPr>
          <w:rFonts w:ascii="Times New Roman" w:hAnsi="Times New Roman"/>
          <w:sz w:val="24"/>
          <w:szCs w:val="24"/>
        </w:rPr>
        <w:t xml:space="preserve">eaching </w:t>
      </w:r>
      <w:proofErr w:type="gramStart"/>
      <w:r>
        <w:rPr>
          <w:rFonts w:ascii="Times New Roman" w:hAnsi="Times New Roman"/>
          <w:sz w:val="24"/>
          <w:szCs w:val="24"/>
        </w:rPr>
        <w:t>and  Research</w:t>
      </w:r>
      <w:proofErr w:type="gramEnd"/>
      <w:r>
        <w:rPr>
          <w:rFonts w:ascii="Times New Roman" w:hAnsi="Times New Roman"/>
          <w:sz w:val="24"/>
          <w:szCs w:val="24"/>
        </w:rPr>
        <w:t xml:space="preserve"> Dry land f</w:t>
      </w:r>
      <w:r w:rsidRPr="00C0548C">
        <w:rPr>
          <w:rFonts w:ascii="Times New Roman" w:hAnsi="Times New Roman"/>
          <w:sz w:val="24"/>
          <w:szCs w:val="24"/>
        </w:rPr>
        <w:t>arm, Sokoto, During  2017/2018 rainy season to assess the effect of variety and  spacing on the growth and yield of millet. The</w:t>
      </w:r>
      <w:r>
        <w:rPr>
          <w:rFonts w:ascii="Times New Roman" w:hAnsi="Times New Roman"/>
          <w:sz w:val="24"/>
          <w:szCs w:val="24"/>
        </w:rPr>
        <w:t xml:space="preserve"> treatments consisted of two </w:t>
      </w:r>
      <w:proofErr w:type="gramStart"/>
      <w:r>
        <w:rPr>
          <w:rFonts w:ascii="Times New Roman" w:hAnsi="Times New Roman"/>
          <w:sz w:val="24"/>
          <w:szCs w:val="24"/>
        </w:rPr>
        <w:t xml:space="preserve">varieties </w:t>
      </w:r>
      <w:r w:rsidRPr="00C0548C">
        <w:rPr>
          <w:rFonts w:ascii="Times New Roman" w:hAnsi="Times New Roman"/>
          <w:sz w:val="24"/>
          <w:szCs w:val="24"/>
        </w:rPr>
        <w:t xml:space="preserve"> of</w:t>
      </w:r>
      <w:proofErr w:type="gramEnd"/>
      <w:r w:rsidRPr="00C0548C">
        <w:rPr>
          <w:rFonts w:ascii="Times New Roman" w:hAnsi="Times New Roman"/>
          <w:sz w:val="24"/>
          <w:szCs w:val="24"/>
        </w:rPr>
        <w:t xml:space="preserve"> millet </w:t>
      </w:r>
      <w:proofErr w:type="spellStart"/>
      <w:r w:rsidRPr="00C0548C">
        <w:rPr>
          <w:rFonts w:ascii="Times New Roman" w:hAnsi="Times New Roman"/>
          <w:sz w:val="24"/>
          <w:szCs w:val="24"/>
        </w:rPr>
        <w:t>Zango</w:t>
      </w:r>
      <w:proofErr w:type="spellEnd"/>
      <w:r w:rsidRPr="00C0548C">
        <w:rPr>
          <w:rFonts w:ascii="Times New Roman" w:hAnsi="Times New Roman"/>
          <w:sz w:val="24"/>
          <w:szCs w:val="24"/>
        </w:rPr>
        <w:t xml:space="preserve"> millet (local variety) and </w:t>
      </w:r>
      <w:proofErr w:type="spellStart"/>
      <w:r w:rsidRPr="00C0548C">
        <w:rPr>
          <w:rFonts w:ascii="Times New Roman" w:hAnsi="Times New Roman"/>
          <w:sz w:val="24"/>
          <w:szCs w:val="24"/>
        </w:rPr>
        <w:t>Sosat</w:t>
      </w:r>
      <w:proofErr w:type="spellEnd"/>
      <w:r w:rsidRPr="00C0548C">
        <w:rPr>
          <w:rFonts w:ascii="Times New Roman" w:hAnsi="Times New Roman"/>
          <w:sz w:val="24"/>
          <w:szCs w:val="24"/>
        </w:rPr>
        <w:t xml:space="preserve">  (improve variety) and the intra-raw spacing  (30, 35,and 40cm)</w:t>
      </w:r>
      <w:r>
        <w:rPr>
          <w:rFonts w:ascii="Times New Roman" w:hAnsi="Times New Roman"/>
          <w:sz w:val="24"/>
          <w:szCs w:val="24"/>
        </w:rPr>
        <w:t xml:space="preserve">.  The treatment were </w:t>
      </w:r>
      <w:proofErr w:type="spellStart"/>
      <w:r>
        <w:rPr>
          <w:rFonts w:ascii="Times New Roman" w:hAnsi="Times New Roman"/>
          <w:sz w:val="24"/>
          <w:szCs w:val="24"/>
        </w:rPr>
        <w:t>factoriall</w:t>
      </w:r>
      <w:r w:rsidRPr="00C0548C">
        <w:rPr>
          <w:rFonts w:ascii="Times New Roman" w:hAnsi="Times New Roman"/>
          <w:sz w:val="24"/>
          <w:szCs w:val="24"/>
        </w:rPr>
        <w:t>y</w:t>
      </w:r>
      <w:proofErr w:type="spellEnd"/>
      <w:r w:rsidRPr="00C0548C">
        <w:rPr>
          <w:rFonts w:ascii="Times New Roman" w:hAnsi="Times New Roman"/>
          <w:sz w:val="24"/>
          <w:szCs w:val="24"/>
        </w:rPr>
        <w:t xml:space="preserve"> combined </w:t>
      </w:r>
      <w:proofErr w:type="gramStart"/>
      <w:r w:rsidRPr="00C0548C">
        <w:rPr>
          <w:rFonts w:ascii="Times New Roman" w:hAnsi="Times New Roman"/>
          <w:sz w:val="24"/>
          <w:szCs w:val="24"/>
        </w:rPr>
        <w:t>and</w:t>
      </w:r>
      <w:r>
        <w:rPr>
          <w:rFonts w:ascii="Times New Roman" w:hAnsi="Times New Roman"/>
          <w:sz w:val="24"/>
          <w:szCs w:val="24"/>
        </w:rPr>
        <w:t xml:space="preserve">  </w:t>
      </w:r>
      <w:r w:rsidRPr="00C0548C">
        <w:rPr>
          <w:rFonts w:ascii="Times New Roman" w:hAnsi="Times New Roman"/>
          <w:sz w:val="24"/>
          <w:szCs w:val="24"/>
        </w:rPr>
        <w:t>laid</w:t>
      </w:r>
      <w:proofErr w:type="gramEnd"/>
      <w:r w:rsidRPr="00C0548C">
        <w:rPr>
          <w:rFonts w:ascii="Times New Roman" w:hAnsi="Times New Roman"/>
          <w:sz w:val="24"/>
          <w:szCs w:val="24"/>
        </w:rPr>
        <w:t xml:space="preserve"> out in a randomize complete block design (RCBD) with three replication</w:t>
      </w:r>
      <w:r>
        <w:rPr>
          <w:rFonts w:ascii="Times New Roman" w:hAnsi="Times New Roman"/>
          <w:sz w:val="24"/>
          <w:szCs w:val="24"/>
        </w:rPr>
        <w:t>s</w:t>
      </w:r>
      <w:r w:rsidRPr="00C0548C">
        <w:rPr>
          <w:rFonts w:ascii="Times New Roman" w:hAnsi="Times New Roman"/>
          <w:sz w:val="24"/>
          <w:szCs w:val="24"/>
        </w:rPr>
        <w:t>.</w:t>
      </w:r>
      <w:r>
        <w:rPr>
          <w:rFonts w:ascii="Times New Roman" w:hAnsi="Times New Roman"/>
          <w:sz w:val="24"/>
          <w:szCs w:val="24"/>
        </w:rPr>
        <w:t xml:space="preserve"> </w:t>
      </w:r>
      <w:r w:rsidRPr="007625BD">
        <w:rPr>
          <w:rFonts w:ascii="Times New Roman" w:hAnsi="Times New Roman"/>
          <w:sz w:val="24"/>
          <w:szCs w:val="24"/>
        </w:rPr>
        <w:t>The res</w:t>
      </w:r>
      <w:r>
        <w:rPr>
          <w:rFonts w:ascii="Times New Roman" w:hAnsi="Times New Roman"/>
          <w:sz w:val="24"/>
          <w:szCs w:val="24"/>
        </w:rPr>
        <w:t xml:space="preserve">ult showed that the varieties </w:t>
      </w:r>
      <w:proofErr w:type="gramStart"/>
      <w:r>
        <w:rPr>
          <w:rFonts w:ascii="Times New Roman" w:hAnsi="Times New Roman"/>
          <w:sz w:val="24"/>
          <w:szCs w:val="24"/>
        </w:rPr>
        <w:t>ha</w:t>
      </w:r>
      <w:r w:rsidRPr="007625BD">
        <w:rPr>
          <w:rFonts w:ascii="Times New Roman" w:hAnsi="Times New Roman"/>
          <w:sz w:val="24"/>
          <w:szCs w:val="24"/>
        </w:rPr>
        <w:t>d</w:t>
      </w:r>
      <w:r>
        <w:rPr>
          <w:rFonts w:ascii="Times New Roman" w:hAnsi="Times New Roman"/>
          <w:sz w:val="24"/>
          <w:szCs w:val="24"/>
        </w:rPr>
        <w:t xml:space="preserve"> </w:t>
      </w:r>
      <w:r w:rsidRPr="007625BD">
        <w:rPr>
          <w:rFonts w:ascii="Times New Roman" w:hAnsi="Times New Roman"/>
          <w:sz w:val="24"/>
          <w:szCs w:val="24"/>
        </w:rPr>
        <w:t xml:space="preserve"> no</w:t>
      </w:r>
      <w:proofErr w:type="gramEnd"/>
      <w:r w:rsidRPr="007625BD">
        <w:rPr>
          <w:rFonts w:ascii="Times New Roman" w:hAnsi="Times New Roman"/>
          <w:sz w:val="24"/>
          <w:szCs w:val="24"/>
        </w:rPr>
        <w:t xml:space="preserve"> significant effect on stand establishment, tiller cou</w:t>
      </w:r>
      <w:r>
        <w:rPr>
          <w:rFonts w:ascii="Times New Roman" w:hAnsi="Times New Roman"/>
          <w:sz w:val="24"/>
          <w:szCs w:val="24"/>
        </w:rPr>
        <w:t>nt, plant height, number of pani</w:t>
      </w:r>
      <w:r w:rsidRPr="007625BD">
        <w:rPr>
          <w:rFonts w:ascii="Times New Roman" w:hAnsi="Times New Roman"/>
          <w:sz w:val="24"/>
          <w:szCs w:val="24"/>
        </w:rPr>
        <w:t>cle per stand, panicle weight, above</w:t>
      </w:r>
      <w:r>
        <w:rPr>
          <w:rFonts w:ascii="Times New Roman" w:hAnsi="Times New Roman"/>
          <w:sz w:val="24"/>
          <w:szCs w:val="24"/>
        </w:rPr>
        <w:t xml:space="preserve"> ground biomass and grain yield. However, variety significantly (p&lt;0.05) affected</w:t>
      </w:r>
      <w:r w:rsidRPr="007625BD">
        <w:rPr>
          <w:rFonts w:ascii="Times New Roman" w:hAnsi="Times New Roman"/>
          <w:sz w:val="24"/>
          <w:szCs w:val="24"/>
        </w:rPr>
        <w:t xml:space="preserve"> days to first heading, days to 50% heading, days to maturity, panicle length and 1000 grain weig</w:t>
      </w:r>
      <w:r>
        <w:rPr>
          <w:rFonts w:ascii="Times New Roman" w:hAnsi="Times New Roman"/>
          <w:sz w:val="24"/>
          <w:szCs w:val="24"/>
        </w:rPr>
        <w:t xml:space="preserve">ht. </w:t>
      </w:r>
      <w:proofErr w:type="spellStart"/>
      <w:r>
        <w:rPr>
          <w:rFonts w:ascii="Times New Roman" w:hAnsi="Times New Roman"/>
          <w:sz w:val="24"/>
          <w:szCs w:val="24"/>
        </w:rPr>
        <w:t>Sosat</w:t>
      </w:r>
      <w:proofErr w:type="spellEnd"/>
      <w:r>
        <w:rPr>
          <w:rFonts w:ascii="Times New Roman" w:hAnsi="Times New Roman"/>
          <w:sz w:val="24"/>
          <w:szCs w:val="24"/>
        </w:rPr>
        <w:t xml:space="preserve"> (improve variety)</w:t>
      </w:r>
      <w:r w:rsidRPr="007625BD">
        <w:rPr>
          <w:rFonts w:ascii="Times New Roman" w:hAnsi="Times New Roman"/>
          <w:sz w:val="24"/>
          <w:szCs w:val="24"/>
        </w:rPr>
        <w:t xml:space="preserve"> were found to be su</w:t>
      </w:r>
      <w:r>
        <w:rPr>
          <w:rFonts w:ascii="Times New Roman" w:hAnsi="Times New Roman"/>
          <w:sz w:val="24"/>
          <w:szCs w:val="24"/>
        </w:rPr>
        <w:t xml:space="preserve">perior over </w:t>
      </w:r>
      <w:proofErr w:type="spellStart"/>
      <w:r>
        <w:rPr>
          <w:rFonts w:ascii="Times New Roman" w:hAnsi="Times New Roman"/>
          <w:sz w:val="24"/>
          <w:szCs w:val="24"/>
        </w:rPr>
        <w:t>Zango</w:t>
      </w:r>
      <w:proofErr w:type="spellEnd"/>
      <w:r>
        <w:rPr>
          <w:rFonts w:ascii="Times New Roman" w:hAnsi="Times New Roman"/>
          <w:sz w:val="24"/>
          <w:szCs w:val="24"/>
        </w:rPr>
        <w:t xml:space="preserve"> millet (local variety</w:t>
      </w:r>
      <w:r w:rsidRPr="007625BD">
        <w:rPr>
          <w:rFonts w:ascii="Times New Roman" w:hAnsi="Times New Roman"/>
          <w:sz w:val="24"/>
          <w:szCs w:val="24"/>
        </w:rPr>
        <w:t>) in days to first heading, days to 50% heading, days to maturity and 1000 grain weight</w:t>
      </w:r>
      <w:r>
        <w:rPr>
          <w:rFonts w:ascii="Times New Roman" w:hAnsi="Times New Roman"/>
          <w:sz w:val="24"/>
          <w:szCs w:val="24"/>
        </w:rPr>
        <w:t>.</w:t>
      </w:r>
      <w:r w:rsidRPr="007625BD">
        <w:rPr>
          <w:rFonts w:ascii="Times New Roman" w:hAnsi="Times New Roman"/>
          <w:sz w:val="24"/>
          <w:szCs w:val="24"/>
        </w:rPr>
        <w:t xml:space="preserve"> While</w:t>
      </w:r>
      <w:r>
        <w:rPr>
          <w:rFonts w:ascii="Times New Roman" w:hAnsi="Times New Roman"/>
          <w:sz w:val="24"/>
          <w:szCs w:val="24"/>
        </w:rPr>
        <w:t xml:space="preserve"> in panicle length, </w:t>
      </w:r>
      <w:proofErr w:type="spellStart"/>
      <w:r>
        <w:rPr>
          <w:rFonts w:ascii="Times New Roman" w:hAnsi="Times New Roman"/>
          <w:sz w:val="24"/>
          <w:szCs w:val="24"/>
        </w:rPr>
        <w:t>Zango</w:t>
      </w:r>
      <w:proofErr w:type="spellEnd"/>
      <w:r>
        <w:rPr>
          <w:rFonts w:ascii="Times New Roman" w:hAnsi="Times New Roman"/>
          <w:sz w:val="24"/>
          <w:szCs w:val="24"/>
        </w:rPr>
        <w:t xml:space="preserve"> </w:t>
      </w:r>
      <w:proofErr w:type="gramStart"/>
      <w:r>
        <w:rPr>
          <w:rFonts w:ascii="Times New Roman" w:hAnsi="Times New Roman"/>
          <w:sz w:val="24"/>
          <w:szCs w:val="24"/>
        </w:rPr>
        <w:t>millet  was</w:t>
      </w:r>
      <w:proofErr w:type="gramEnd"/>
      <w:r w:rsidRPr="007625BD">
        <w:rPr>
          <w:rFonts w:ascii="Times New Roman" w:hAnsi="Times New Roman"/>
          <w:sz w:val="24"/>
          <w:szCs w:val="24"/>
        </w:rPr>
        <w:t xml:space="preserve"> fo</w:t>
      </w:r>
      <w:r>
        <w:rPr>
          <w:rFonts w:ascii="Times New Roman" w:hAnsi="Times New Roman"/>
          <w:sz w:val="24"/>
          <w:szCs w:val="24"/>
        </w:rPr>
        <w:t xml:space="preserve">und to be superior over </w:t>
      </w:r>
      <w:proofErr w:type="spellStart"/>
      <w:r>
        <w:rPr>
          <w:rFonts w:ascii="Times New Roman" w:hAnsi="Times New Roman"/>
          <w:sz w:val="24"/>
          <w:szCs w:val="24"/>
        </w:rPr>
        <w:t>Sosat</w:t>
      </w:r>
      <w:proofErr w:type="spellEnd"/>
      <w:r>
        <w:rPr>
          <w:rFonts w:ascii="Times New Roman" w:hAnsi="Times New Roman"/>
          <w:sz w:val="24"/>
          <w:szCs w:val="24"/>
        </w:rPr>
        <w:t xml:space="preserve"> (improve variety)</w:t>
      </w:r>
      <w:r w:rsidRPr="007625BD">
        <w:rPr>
          <w:rFonts w:ascii="Times New Roman" w:hAnsi="Times New Roman"/>
          <w:sz w:val="24"/>
          <w:szCs w:val="24"/>
        </w:rPr>
        <w:t xml:space="preserve">. Spacing has no significant </w:t>
      </w:r>
      <w:r>
        <w:rPr>
          <w:rFonts w:ascii="Times New Roman" w:hAnsi="Times New Roman"/>
          <w:sz w:val="24"/>
          <w:szCs w:val="24"/>
        </w:rPr>
        <w:t>effect (p&gt;0.05</w:t>
      </w:r>
      <w:proofErr w:type="gramStart"/>
      <w:r>
        <w:rPr>
          <w:rFonts w:ascii="Times New Roman" w:hAnsi="Times New Roman"/>
          <w:sz w:val="24"/>
          <w:szCs w:val="24"/>
        </w:rPr>
        <w:t>)</w:t>
      </w:r>
      <w:r w:rsidRPr="007625BD">
        <w:rPr>
          <w:rFonts w:ascii="Times New Roman" w:hAnsi="Times New Roman"/>
          <w:sz w:val="24"/>
          <w:szCs w:val="24"/>
        </w:rPr>
        <w:t>t</w:t>
      </w:r>
      <w:proofErr w:type="gramEnd"/>
      <w:r w:rsidRPr="007625BD">
        <w:rPr>
          <w:rFonts w:ascii="Times New Roman" w:hAnsi="Times New Roman"/>
          <w:sz w:val="24"/>
          <w:szCs w:val="24"/>
        </w:rPr>
        <w:t xml:space="preserve"> on stand establishment count, plant height, days to 50% heading, days to maturity, number of panicle per stand, panicle weight, above ground biomass, grain yield and 1000 grain weight significant effect were observed on tiller count, days to first heading and panicle length</w:t>
      </w:r>
      <w:r>
        <w:rPr>
          <w:rFonts w:ascii="Times New Roman" w:hAnsi="Times New Roman"/>
          <w:sz w:val="24"/>
          <w:szCs w:val="24"/>
        </w:rPr>
        <w:t xml:space="preserve"> </w:t>
      </w:r>
      <w:r w:rsidRPr="007625BD">
        <w:rPr>
          <w:rFonts w:ascii="Times New Roman" w:hAnsi="Times New Roman"/>
          <w:sz w:val="24"/>
          <w:szCs w:val="24"/>
        </w:rPr>
        <w:t>.The plant spaced at 75cm x 40cm</w:t>
      </w:r>
      <w:r>
        <w:rPr>
          <w:rFonts w:ascii="Times New Roman" w:hAnsi="Times New Roman"/>
          <w:sz w:val="24"/>
          <w:szCs w:val="24"/>
        </w:rPr>
        <w:t xml:space="preserve"> </w:t>
      </w:r>
      <w:r w:rsidRPr="007625BD">
        <w:rPr>
          <w:rFonts w:ascii="Times New Roman" w:hAnsi="Times New Roman"/>
          <w:sz w:val="24"/>
          <w:szCs w:val="24"/>
        </w:rPr>
        <w:t xml:space="preserve"> recorded the higher grain yield than the plant spaced at 75cm x 30cm having lower grain yield</w:t>
      </w:r>
      <w:r>
        <w:rPr>
          <w:rFonts w:ascii="Times New Roman" w:hAnsi="Times New Roman"/>
          <w:sz w:val="24"/>
          <w:szCs w:val="24"/>
        </w:rPr>
        <w:t xml:space="preserve">. </w:t>
      </w:r>
      <w:r w:rsidRPr="007625BD">
        <w:rPr>
          <w:rFonts w:ascii="Times New Roman" w:hAnsi="Times New Roman"/>
          <w:sz w:val="24"/>
          <w:szCs w:val="24"/>
        </w:rPr>
        <w:t>However</w:t>
      </w:r>
      <w:r>
        <w:rPr>
          <w:rFonts w:ascii="Times New Roman" w:hAnsi="Times New Roman"/>
          <w:sz w:val="24"/>
          <w:szCs w:val="24"/>
        </w:rPr>
        <w:t xml:space="preserve">, no significant </w:t>
      </w:r>
      <w:proofErr w:type="gramStart"/>
      <w:r>
        <w:rPr>
          <w:rFonts w:ascii="Times New Roman" w:hAnsi="Times New Roman"/>
          <w:sz w:val="24"/>
          <w:szCs w:val="24"/>
        </w:rPr>
        <w:t xml:space="preserve">effect </w:t>
      </w:r>
      <w:r w:rsidRPr="007625BD">
        <w:rPr>
          <w:rFonts w:ascii="Times New Roman" w:hAnsi="Times New Roman"/>
          <w:sz w:val="24"/>
          <w:szCs w:val="24"/>
        </w:rPr>
        <w:t>were</w:t>
      </w:r>
      <w:proofErr w:type="gramEnd"/>
      <w:r w:rsidRPr="007625BD">
        <w:rPr>
          <w:rFonts w:ascii="Times New Roman" w:hAnsi="Times New Roman"/>
          <w:sz w:val="24"/>
          <w:szCs w:val="24"/>
        </w:rPr>
        <w:t xml:space="preserve"> observed on variety x spacing interaction except</w:t>
      </w:r>
      <w:r>
        <w:rPr>
          <w:rFonts w:ascii="Times New Roman" w:hAnsi="Times New Roman"/>
          <w:sz w:val="24"/>
          <w:szCs w:val="24"/>
        </w:rPr>
        <w:t xml:space="preserve"> in</w:t>
      </w:r>
      <w:r w:rsidRPr="007625BD">
        <w:rPr>
          <w:rFonts w:ascii="Times New Roman" w:hAnsi="Times New Roman"/>
          <w:sz w:val="24"/>
          <w:szCs w:val="24"/>
        </w:rPr>
        <w:t xml:space="preserve"> panicle length and days to first heading.</w:t>
      </w:r>
      <w:r>
        <w:rPr>
          <w:rFonts w:ascii="Times New Roman" w:hAnsi="Times New Roman"/>
          <w:sz w:val="24"/>
          <w:szCs w:val="24"/>
        </w:rPr>
        <w:t xml:space="preserve"> </w:t>
      </w:r>
      <w:r w:rsidRPr="007625BD">
        <w:rPr>
          <w:rFonts w:ascii="Times New Roman" w:hAnsi="Times New Roman"/>
          <w:sz w:val="24"/>
          <w:szCs w:val="24"/>
        </w:rPr>
        <w:t>The result of the study indicated that the</w:t>
      </w:r>
      <w:r>
        <w:rPr>
          <w:rFonts w:ascii="Times New Roman" w:hAnsi="Times New Roman"/>
          <w:sz w:val="24"/>
          <w:szCs w:val="24"/>
        </w:rPr>
        <w:t xml:space="preserve"> improve</w:t>
      </w:r>
      <w:r w:rsidRPr="007625BD">
        <w:rPr>
          <w:rFonts w:ascii="Times New Roman" w:hAnsi="Times New Roman"/>
          <w:sz w:val="24"/>
          <w:szCs w:val="24"/>
        </w:rPr>
        <w:t xml:space="preserve"> variety (</w:t>
      </w:r>
      <w:proofErr w:type="spellStart"/>
      <w:r>
        <w:rPr>
          <w:rFonts w:ascii="Times New Roman" w:hAnsi="Times New Roman"/>
          <w:sz w:val="24"/>
          <w:szCs w:val="24"/>
        </w:rPr>
        <w:t>Sosat</w:t>
      </w:r>
      <w:proofErr w:type="spellEnd"/>
      <w:r w:rsidRPr="007625BD">
        <w:rPr>
          <w:rFonts w:ascii="Times New Roman" w:hAnsi="Times New Roman"/>
          <w:sz w:val="24"/>
          <w:szCs w:val="24"/>
        </w:rPr>
        <w:t xml:space="preserve">) </w:t>
      </w:r>
      <w:proofErr w:type="gramStart"/>
      <w:r w:rsidRPr="007625BD">
        <w:rPr>
          <w:rFonts w:ascii="Times New Roman" w:hAnsi="Times New Roman"/>
          <w:sz w:val="24"/>
          <w:szCs w:val="24"/>
        </w:rPr>
        <w:t>and  75cm</w:t>
      </w:r>
      <w:proofErr w:type="gramEnd"/>
      <w:r w:rsidRPr="007625BD">
        <w:rPr>
          <w:rFonts w:ascii="Times New Roman" w:hAnsi="Times New Roman"/>
          <w:sz w:val="24"/>
          <w:szCs w:val="24"/>
        </w:rPr>
        <w:t xml:space="preserve"> x 40cm spacing are the most suitable for optimum grain yield at </w:t>
      </w:r>
      <w:proofErr w:type="spellStart"/>
      <w:r w:rsidRPr="007625BD">
        <w:rPr>
          <w:rFonts w:ascii="Times New Roman" w:hAnsi="Times New Roman"/>
          <w:sz w:val="24"/>
          <w:szCs w:val="24"/>
        </w:rPr>
        <w:t>sokoto</w:t>
      </w:r>
      <w:proofErr w:type="spellEnd"/>
      <w:r w:rsidRPr="007625BD">
        <w:rPr>
          <w:rFonts w:ascii="Times New Roman" w:hAnsi="Times New Roman"/>
          <w:sz w:val="24"/>
          <w:szCs w:val="24"/>
        </w:rPr>
        <w:t xml:space="preserve"> ecological zone.</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54AA1"/>
    <w:rsid w:val="003564D6"/>
    <w:rsid w:val="00394773"/>
    <w:rsid w:val="005A4A3A"/>
    <w:rsid w:val="00754AA1"/>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A1"/>
    <w:rPr>
      <w:rFonts w:ascii="Calibri" w:eastAsia="SimSun" w:hAnsi="Calibri" w:cs="Times New Roman"/>
      <w:lang w:eastAsia="zh-CN"/>
    </w:rPr>
  </w:style>
  <w:style w:type="paragraph" w:styleId="Heading1">
    <w:name w:val="heading 1"/>
    <w:basedOn w:val="Normal"/>
    <w:next w:val="Normal"/>
    <w:link w:val="Heading1Char"/>
    <w:uiPriority w:val="9"/>
    <w:qFormat/>
    <w:rsid w:val="00754AA1"/>
    <w:pPr>
      <w:keepNext/>
      <w:spacing w:after="0" w:line="480" w:lineRule="auto"/>
      <w:outlineLvl w:val="0"/>
    </w:pPr>
    <w:rPr>
      <w:rFonts w:ascii="Times New Roman" w:eastAsia="Times New Roman" w:hAnsi="Times New Roman"/>
      <w:b/>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AA1"/>
    <w:rPr>
      <w:rFonts w:ascii="Times New Roman" w:eastAsia="Times New Roman" w:hAnsi="Times New Roman" w:cs="Times New Roman"/>
      <w:b/>
      <w:bCs/>
      <w:kern w:val="32"/>
      <w:sz w:val="24"/>
      <w:szCs w:val="32"/>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1586</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2026-05-07T13:06:00Z</dcterms:created>
  <dcterms:modified xsi:type="dcterms:W3CDTF">2026-05-07T13:07:00Z</dcterms:modified>
</cp:coreProperties>
</file>