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0E3" w:rsidRPr="007402B2" w:rsidRDefault="009200E3" w:rsidP="009200E3">
      <w:pPr>
        <w:spacing w:line="252" w:lineRule="auto"/>
        <w:jc w:val="center"/>
      </w:pPr>
      <w:r w:rsidRPr="007402B2">
        <w:rPr>
          <w:b/>
          <w:bCs/>
        </w:rPr>
        <w:t>ABSTRACT</w:t>
      </w:r>
    </w:p>
    <w:p w:rsidR="009200E3" w:rsidRPr="007402B2" w:rsidRDefault="009200E3" w:rsidP="009200E3">
      <w:pPr>
        <w:spacing w:line="252" w:lineRule="auto"/>
        <w:jc w:val="both"/>
      </w:pPr>
      <w:r w:rsidRPr="007402B2">
        <w:t xml:space="preserve">A 56 day feeding trial was conducted using 300 Marshal Strain of day old broiler chicks to evaluate the effects of different dietary inclusion </w:t>
      </w:r>
      <w:r>
        <w:t xml:space="preserve">levels </w:t>
      </w:r>
      <w:r w:rsidRPr="007402B2">
        <w:t xml:space="preserve">of grit </w:t>
      </w:r>
      <w:r>
        <w:t>(</w:t>
      </w:r>
      <w:r w:rsidRPr="007402B2">
        <w:t>0, 1.5, 2.5 and 3.5%</w:t>
      </w:r>
      <w:r>
        <w:t>)</w:t>
      </w:r>
      <w:r w:rsidRPr="007402B2">
        <w:t xml:space="preserve"> in the diet containing of  whole millet grain as main energy source in a completely randomized design. Each of the five dietary treatments was further replicated four times. The treatments contained ground millet with 0, whole millet</w:t>
      </w:r>
      <w:r>
        <w:t xml:space="preserve"> with</w:t>
      </w:r>
      <w:r w:rsidRPr="007402B2">
        <w:t xml:space="preserve"> 1.5, whole millet</w:t>
      </w:r>
      <w:r>
        <w:t xml:space="preserve"> with</w:t>
      </w:r>
      <w:r w:rsidRPr="007402B2">
        <w:t xml:space="preserve"> 2.5, whole millet</w:t>
      </w:r>
      <w:r>
        <w:t xml:space="preserve"> with</w:t>
      </w:r>
      <w:r w:rsidRPr="007402B2">
        <w:t xml:space="preserve"> 3.5 and whole millet</w:t>
      </w:r>
      <w:r>
        <w:t xml:space="preserve"> with</w:t>
      </w:r>
      <w:r w:rsidRPr="007402B2">
        <w:t xml:space="preserve"> 0 grit kg/100kg </w:t>
      </w:r>
      <w:r>
        <w:t>designated diet</w:t>
      </w:r>
      <w:r w:rsidRPr="007402B2">
        <w:t xml:space="preserve"> 1, 2, 3, 4 and 5, respectively.  There were two controls in the experiment, a negative control which contained ground millet (treatment 1)</w:t>
      </w:r>
      <w:r>
        <w:t xml:space="preserve"> without grits</w:t>
      </w:r>
      <w:r w:rsidRPr="007402B2">
        <w:t xml:space="preserve"> and a positive control containing whole millet (treatment 5) without additive grits. Routine vaccination were offered as at and when due. </w:t>
      </w:r>
      <w:r>
        <w:t>W</w:t>
      </w:r>
      <w:r w:rsidRPr="007402B2">
        <w:t>eight gain, feed intake, water intake, f</w:t>
      </w:r>
      <w:r>
        <w:t>eed conversion ratio, mortality</w:t>
      </w:r>
      <w:r w:rsidRPr="007402B2">
        <w:t xml:space="preserve"> and carc</w:t>
      </w:r>
      <w:r>
        <w:t xml:space="preserve">ass characteristics were </w:t>
      </w:r>
      <w:r w:rsidRPr="007402B2">
        <w:t>d</w:t>
      </w:r>
      <w:r>
        <w:t>etermined</w:t>
      </w:r>
      <w:r w:rsidRPr="007402B2">
        <w:t>. Results show</w:t>
      </w:r>
      <w:r>
        <w:t>ed</w:t>
      </w:r>
      <w:r w:rsidRPr="007402B2">
        <w:t xml:space="preserve"> that, dietary grit inclusion had effect on the perfor</w:t>
      </w:r>
      <w:r>
        <w:t>mance of broiler chicken and</w:t>
      </w:r>
      <w:r w:rsidRPr="007402B2">
        <w:t xml:space="preserve"> it improved apparent nutrient</w:t>
      </w:r>
      <w:r>
        <w:t xml:space="preserve"> digestibility</w:t>
      </w:r>
      <w:r w:rsidRPr="007402B2">
        <w:t>. No significant difference (p&gt;0.05) was however observed in most of the parameters in terms of performance</w:t>
      </w:r>
      <w:r w:rsidRPr="00E52DFF">
        <w:t xml:space="preserve"> </w:t>
      </w:r>
      <w:r>
        <w:t>parameters</w:t>
      </w:r>
      <w:r w:rsidRPr="007402B2">
        <w:t xml:space="preserve"> between </w:t>
      </w:r>
      <w:r>
        <w:t xml:space="preserve">birds fed diets </w:t>
      </w:r>
      <w:r w:rsidRPr="007402B2">
        <w:t>with grit</w:t>
      </w:r>
      <w:r>
        <w:t>.</w:t>
      </w:r>
      <w:r w:rsidRPr="007402B2">
        <w:t xml:space="preserve"> </w:t>
      </w:r>
      <w:r>
        <w:t>T</w:t>
      </w:r>
      <w:r w:rsidRPr="007402B2">
        <w:t>here was significant difference (p&lt;0.05) between</w:t>
      </w:r>
      <w:r>
        <w:t xml:space="preserve"> birds on diets</w:t>
      </w:r>
      <w:r w:rsidRPr="007402B2">
        <w:t xml:space="preserve"> with and without grit inclusion (2, 3 and 4) and (1 and 5), respectively. Gizzar</w:t>
      </w:r>
      <w:r>
        <w:t xml:space="preserve">d and </w:t>
      </w:r>
      <w:proofErr w:type="spellStart"/>
      <w:r>
        <w:t>proventriculus</w:t>
      </w:r>
      <w:proofErr w:type="spellEnd"/>
      <w:r>
        <w:t xml:space="preserve"> weight were</w:t>
      </w:r>
      <w:r w:rsidRPr="007402B2">
        <w:t xml:space="preserve"> improved with grit inclusion. Significance difference (p&lt; 0.05) was also observed between</w:t>
      </w:r>
      <w:r>
        <w:t xml:space="preserve"> birds fed diet 4</w:t>
      </w:r>
      <w:r w:rsidRPr="007402B2">
        <w:t xml:space="preserve"> and </w:t>
      </w:r>
      <w:r>
        <w:t xml:space="preserve">1 </w:t>
      </w:r>
      <w:r w:rsidRPr="007402B2">
        <w:t xml:space="preserve">with regard to </w:t>
      </w:r>
      <w:r>
        <w:t xml:space="preserve">apparent </w:t>
      </w:r>
      <w:r w:rsidRPr="007402B2">
        <w:t>dry matter, crude fiber, nitrogen free extract and potassium</w:t>
      </w:r>
      <w:r>
        <w:t xml:space="preserve"> digestibility</w:t>
      </w:r>
      <w:r w:rsidRPr="007402B2">
        <w:t>. The study recommended 2.5% level of grit inclusion in diets containing whole millet grain for effective utilization by broilers.</w:t>
      </w:r>
    </w:p>
    <w:p w:rsidR="005A4A3A" w:rsidRDefault="005A4A3A"/>
    <w:sectPr w:rsidR="005A4A3A" w:rsidSect="00A25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200E3"/>
    <w:rsid w:val="003564D6"/>
    <w:rsid w:val="005A4A3A"/>
    <w:rsid w:val="009200E3"/>
    <w:rsid w:val="00A258BC"/>
    <w:rsid w:val="00D95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E-LIBRARY</dc:creator>
  <cp:lastModifiedBy>E-LIBRARY</cp:lastModifiedBy>
  <cp:revision>1</cp:revision>
  <dcterms:created xsi:type="dcterms:W3CDTF">2026-04-27T12:09:00Z</dcterms:created>
  <dcterms:modified xsi:type="dcterms:W3CDTF">2026-04-27T12:10:00Z</dcterms:modified>
</cp:coreProperties>
</file>