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ACA" w:rsidRPr="008C1C2C" w:rsidRDefault="005C7ACA" w:rsidP="005C7ACA">
      <w:pPr>
        <w:pStyle w:val="NoSpacing"/>
        <w:jc w:val="both"/>
        <w:rPr>
          <w:rFonts w:ascii="Times New Roman" w:hAnsi="Times New Roman"/>
          <w:b/>
          <w:sz w:val="24"/>
          <w:szCs w:val="24"/>
        </w:rPr>
      </w:pPr>
      <w:r w:rsidRPr="008C1C2C">
        <w:rPr>
          <w:rFonts w:ascii="Times New Roman" w:hAnsi="Times New Roman"/>
          <w:b/>
          <w:sz w:val="24"/>
          <w:szCs w:val="24"/>
        </w:rPr>
        <w:t>ABSTRACT</w:t>
      </w:r>
    </w:p>
    <w:p w:rsidR="005C7ACA" w:rsidRDefault="005C7ACA" w:rsidP="005C7ACA">
      <w:pPr>
        <w:pStyle w:val="NoSpacing"/>
        <w:jc w:val="both"/>
        <w:rPr>
          <w:rFonts w:ascii="Times New Roman" w:hAnsi="Times New Roman"/>
          <w:sz w:val="24"/>
          <w:szCs w:val="24"/>
        </w:rPr>
      </w:pPr>
    </w:p>
    <w:p w:rsidR="005C7ACA" w:rsidRDefault="005C7ACA" w:rsidP="005C7ACA">
      <w:pPr>
        <w:pStyle w:val="NoSpacing"/>
        <w:jc w:val="both"/>
        <w:rPr>
          <w:rFonts w:ascii="Times New Roman" w:hAnsi="Times New Roman"/>
          <w:sz w:val="24"/>
          <w:szCs w:val="24"/>
        </w:rPr>
      </w:pPr>
    </w:p>
    <w:p w:rsidR="005A4A3A" w:rsidRDefault="005C7ACA" w:rsidP="005C7ACA">
      <w:r w:rsidRPr="00217A66">
        <w:rPr>
          <w:rFonts w:ascii="Times New Roman" w:hAnsi="Times New Roman"/>
        </w:rPr>
        <w:t xml:space="preserve">This study was conducted to evaluate the utilization of dietary mineral salt (potash) in the feeding of </w:t>
      </w:r>
      <w:proofErr w:type="spellStart"/>
      <w:r w:rsidRPr="00217A66">
        <w:rPr>
          <w:rFonts w:ascii="Times New Roman" w:hAnsi="Times New Roman"/>
        </w:rPr>
        <w:t>uda</w:t>
      </w:r>
      <w:proofErr w:type="spellEnd"/>
      <w:r w:rsidRPr="00217A66">
        <w:rPr>
          <w:rFonts w:ascii="Times New Roman" w:hAnsi="Times New Roman"/>
        </w:rPr>
        <w:t xml:space="preserve"> sheep in a semi-arid environment. The trial was conducted in two phases which included questionnaire administration in </w:t>
      </w:r>
      <w:proofErr w:type="spellStart"/>
      <w:r w:rsidRPr="00217A66">
        <w:rPr>
          <w:rFonts w:ascii="Times New Roman" w:hAnsi="Times New Roman"/>
        </w:rPr>
        <w:t>Tullun</w:t>
      </w:r>
      <w:proofErr w:type="spellEnd"/>
      <w:r w:rsidRPr="00217A66">
        <w:rPr>
          <w:rFonts w:ascii="Times New Roman" w:hAnsi="Times New Roman"/>
        </w:rPr>
        <w:t xml:space="preserve"> </w:t>
      </w:r>
      <w:proofErr w:type="spellStart"/>
      <w:r w:rsidRPr="00217A66">
        <w:rPr>
          <w:rFonts w:ascii="Times New Roman" w:hAnsi="Times New Roman"/>
        </w:rPr>
        <w:t>Gwanki</w:t>
      </w:r>
      <w:proofErr w:type="spellEnd"/>
      <w:r w:rsidRPr="00217A66">
        <w:rPr>
          <w:rFonts w:ascii="Times New Roman" w:hAnsi="Times New Roman"/>
        </w:rPr>
        <w:t xml:space="preserve"> grazing reserve, purposively selected for it predominance of pastoralists. </w:t>
      </w:r>
      <w:r>
        <w:rPr>
          <w:rFonts w:ascii="Times New Roman" w:hAnsi="Times New Roman"/>
        </w:rPr>
        <w:t xml:space="preserve">One hundred </w:t>
      </w:r>
      <w:r w:rsidRPr="00217A66">
        <w:rPr>
          <w:rFonts w:ascii="Times New Roman" w:hAnsi="Times New Roman"/>
        </w:rPr>
        <w:t>were randomly selected from the lis</w:t>
      </w:r>
      <w:r>
        <w:rPr>
          <w:rFonts w:ascii="Times New Roman" w:hAnsi="Times New Roman"/>
        </w:rPr>
        <w:t>t of one hundred and fifty</w:t>
      </w:r>
      <w:r w:rsidRPr="00217A66">
        <w:rPr>
          <w:rFonts w:ascii="Times New Roman" w:hAnsi="Times New Roman"/>
        </w:rPr>
        <w:t xml:space="preserve"> pastoralists collected. Feeding trial using sixteen growing </w:t>
      </w:r>
      <w:proofErr w:type="spellStart"/>
      <w:r w:rsidRPr="00217A66">
        <w:rPr>
          <w:rFonts w:ascii="Times New Roman" w:hAnsi="Times New Roman"/>
        </w:rPr>
        <w:t>uda</w:t>
      </w:r>
      <w:proofErr w:type="spellEnd"/>
      <w:r w:rsidRPr="00217A66">
        <w:rPr>
          <w:rFonts w:ascii="Times New Roman" w:hAnsi="Times New Roman"/>
        </w:rPr>
        <w:t xml:space="preserve"> lambs in a randomized complete block design was conducted. A complete diet was formulated and divided into four treatments </w:t>
      </w:r>
      <w:proofErr w:type="gramStart"/>
      <w:r w:rsidRPr="00217A66">
        <w:rPr>
          <w:rFonts w:ascii="Times New Roman" w:hAnsi="Times New Roman"/>
        </w:rPr>
        <w:t>A</w:t>
      </w:r>
      <w:proofErr w:type="gramEnd"/>
      <w:r w:rsidRPr="00217A66">
        <w:rPr>
          <w:rFonts w:ascii="Times New Roman" w:hAnsi="Times New Roman"/>
        </w:rPr>
        <w:t xml:space="preserve"> (control) without dietary mineral salt while treatments B,</w:t>
      </w:r>
      <w:r>
        <w:rPr>
          <w:rFonts w:ascii="Times New Roman" w:hAnsi="Times New Roman"/>
        </w:rPr>
        <w:t xml:space="preserve"> </w:t>
      </w:r>
      <w:r w:rsidRPr="00217A66">
        <w:rPr>
          <w:rFonts w:ascii="Times New Roman" w:hAnsi="Times New Roman"/>
        </w:rPr>
        <w:t>C and D contained potash at 1.25; 2.50 and 3.75kg/100/diet respectively</w:t>
      </w:r>
      <w:r>
        <w:rPr>
          <w:rFonts w:ascii="Times New Roman" w:hAnsi="Times New Roman"/>
        </w:rPr>
        <w:t>.</w:t>
      </w:r>
      <w:r w:rsidRPr="00217A66">
        <w:rPr>
          <w:rFonts w:ascii="Times New Roman" w:hAnsi="Times New Roman"/>
        </w:rPr>
        <w:t xml:space="preserve"> </w:t>
      </w:r>
      <w:r>
        <w:rPr>
          <w:rFonts w:ascii="Times New Roman" w:hAnsi="Times New Roman"/>
        </w:rPr>
        <w:t>T</w:t>
      </w:r>
      <w:r w:rsidRPr="00217A66">
        <w:rPr>
          <w:rFonts w:ascii="Times New Roman" w:hAnsi="Times New Roman"/>
        </w:rPr>
        <w:t>he animals were fed for the period of nine weeks in which daily records of feed and water intakes were kept. A three week dig</w:t>
      </w:r>
      <w:r>
        <w:rPr>
          <w:rFonts w:ascii="Times New Roman" w:hAnsi="Times New Roman"/>
        </w:rPr>
        <w:t>estibility trial was conducted,</w:t>
      </w:r>
      <w:r w:rsidRPr="00217A66">
        <w:rPr>
          <w:rFonts w:ascii="Times New Roman" w:hAnsi="Times New Roman"/>
        </w:rPr>
        <w:t xml:space="preserve"> faecal samples were collected. Results obtained from this experiment showed that majority (91.0%) of the respondents had 1-20 years experience in sheep keeping. They acquired their foundation stock from inheritance and purchase and also majority (76.0%) of the flock </w:t>
      </w:r>
      <w:r>
        <w:rPr>
          <w:rFonts w:ascii="Times New Roman" w:hAnsi="Times New Roman"/>
        </w:rPr>
        <w:t>owners we</w:t>
      </w:r>
      <w:r w:rsidRPr="00217A66">
        <w:rPr>
          <w:rFonts w:ascii="Times New Roman" w:hAnsi="Times New Roman"/>
        </w:rPr>
        <w:t>re husbands. Most (64.0%) of responde</w:t>
      </w:r>
      <w:r>
        <w:rPr>
          <w:rFonts w:ascii="Times New Roman" w:hAnsi="Times New Roman"/>
        </w:rPr>
        <w:t xml:space="preserve">nts used common salt, </w:t>
      </w:r>
      <w:r w:rsidRPr="00217A66">
        <w:rPr>
          <w:rFonts w:ascii="Times New Roman" w:hAnsi="Times New Roman"/>
        </w:rPr>
        <w:t xml:space="preserve"> and the quantity of dietary mineral salt used by the pastoralists in </w:t>
      </w:r>
      <w:proofErr w:type="spellStart"/>
      <w:r w:rsidRPr="00217A66">
        <w:rPr>
          <w:rFonts w:ascii="Times New Roman" w:hAnsi="Times New Roman"/>
        </w:rPr>
        <w:t>Tullun</w:t>
      </w:r>
      <w:proofErr w:type="spellEnd"/>
      <w:r w:rsidRPr="00217A66">
        <w:rPr>
          <w:rFonts w:ascii="Times New Roman" w:hAnsi="Times New Roman"/>
        </w:rPr>
        <w:t xml:space="preserve"> </w:t>
      </w:r>
      <w:proofErr w:type="spellStart"/>
      <w:r w:rsidRPr="00217A66">
        <w:rPr>
          <w:rFonts w:ascii="Times New Roman" w:hAnsi="Times New Roman"/>
        </w:rPr>
        <w:t>Gwank</w:t>
      </w:r>
      <w:r>
        <w:rPr>
          <w:rFonts w:ascii="Times New Roman" w:hAnsi="Times New Roman"/>
        </w:rPr>
        <w:t>i</w:t>
      </w:r>
      <w:proofErr w:type="spellEnd"/>
      <w:r>
        <w:rPr>
          <w:rFonts w:ascii="Times New Roman" w:hAnsi="Times New Roman"/>
        </w:rPr>
        <w:t xml:space="preserve"> grazing reserve is 2.5kg /</w:t>
      </w:r>
      <w:r w:rsidRPr="00217A66">
        <w:rPr>
          <w:rFonts w:ascii="Times New Roman" w:hAnsi="Times New Roman"/>
        </w:rPr>
        <w:t>100kg</w:t>
      </w:r>
      <w:r>
        <w:rPr>
          <w:rFonts w:ascii="Times New Roman" w:hAnsi="Times New Roman"/>
        </w:rPr>
        <w:t>/</w:t>
      </w:r>
      <w:r w:rsidRPr="00217A66">
        <w:rPr>
          <w:rFonts w:ascii="Times New Roman" w:hAnsi="Times New Roman"/>
        </w:rPr>
        <w:t xml:space="preserve"> diet. Findings of the second trial revealed that feed intake and live weight gain increased with increasing level of dietary mineral salt. Dry matter and nutrient intake, live weight gain (LWG) and growth rate followed the same pattern as feed intake. The average daily gain obtained from this ranged from 17.86-75.40g/day with the highest value (75.40g) in those fed diet D, this group also had the best growth performance, least cost of feed/kg LWG, highest dry matter intake, average daily gain and water intake which increased linearly with increase in inclusion level of mineral in diets. There were no significant differences between treatment means in terms of nutrient </w:t>
      </w:r>
      <w:proofErr w:type="spellStart"/>
      <w:r w:rsidRPr="00217A66">
        <w:rPr>
          <w:rFonts w:ascii="Times New Roman" w:hAnsi="Times New Roman"/>
        </w:rPr>
        <w:t>digestibilities</w:t>
      </w:r>
      <w:proofErr w:type="spellEnd"/>
      <w:r w:rsidRPr="00217A66">
        <w:rPr>
          <w:rFonts w:ascii="Times New Roman" w:hAnsi="Times New Roman"/>
        </w:rPr>
        <w:t xml:space="preserve"> except organic matter digestibility which differed significantly between treatment means. Results from this study showed that farmers were yet to exploit minerals to the maximum tolerable by </w:t>
      </w:r>
      <w:proofErr w:type="spellStart"/>
      <w:r w:rsidRPr="00217A66">
        <w:rPr>
          <w:rFonts w:ascii="Times New Roman" w:hAnsi="Times New Roman"/>
        </w:rPr>
        <w:t>uda</w:t>
      </w:r>
      <w:proofErr w:type="spellEnd"/>
      <w:r w:rsidRPr="00217A66">
        <w:rPr>
          <w:rFonts w:ascii="Times New Roman" w:hAnsi="Times New Roman"/>
        </w:rPr>
        <w:t xml:space="preserve"> sheep as they used 2.5kg rather than 3.75kg/100kg diet. It was therefore recommended that 3.75kg/100kg diet should be used by pastoralists, and animal breeders since it gave the best result in terms of profit and weight gain.</w:t>
      </w:r>
    </w:p>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C7ACA"/>
    <w:rsid w:val="003564D6"/>
    <w:rsid w:val="005A4A3A"/>
    <w:rsid w:val="005C7ACA"/>
    <w:rsid w:val="00A258BC"/>
    <w:rsid w:val="00CD2F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AC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7ACA"/>
    <w:pPr>
      <w:spacing w:after="0" w:line="240" w:lineRule="auto"/>
    </w:pPr>
    <w:rPr>
      <w:rFonts w:ascii="Calibri" w:eastAsia="Calibri" w:hAnsi="Calibri" w:cs="Times New Roman"/>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2081</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2026-04-23T12:17:00Z</dcterms:created>
  <dcterms:modified xsi:type="dcterms:W3CDTF">2026-04-23T12:17:00Z</dcterms:modified>
</cp:coreProperties>
</file>