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B21" w:rsidRDefault="00086B21" w:rsidP="00086B21">
      <w:pPr>
        <w:jc w:val="center"/>
        <w:rPr>
          <w:rFonts w:ascii="Times New Roman" w:hAnsi="Times New Roman"/>
          <w:b/>
          <w:sz w:val="24"/>
          <w:szCs w:val="24"/>
        </w:rPr>
      </w:pPr>
      <w:r>
        <w:rPr>
          <w:rFonts w:ascii="Times New Roman" w:hAnsi="Times New Roman"/>
          <w:b/>
          <w:sz w:val="24"/>
          <w:szCs w:val="24"/>
        </w:rPr>
        <w:t>ABSTRACT</w:t>
      </w:r>
    </w:p>
    <w:p w:rsidR="005A4A3A" w:rsidRDefault="00086B21" w:rsidP="00086B21">
      <w:r>
        <w:rPr>
          <w:rFonts w:ascii="Times New Roman" w:hAnsi="Times New Roman"/>
          <w:sz w:val="24"/>
          <w:szCs w:val="24"/>
        </w:rPr>
        <w:t xml:space="preserve">The research was conducted to analyze the effectiveness of anchor borrower’s </w:t>
      </w:r>
      <w:proofErr w:type="spellStart"/>
      <w:r>
        <w:rPr>
          <w:rFonts w:ascii="Times New Roman" w:hAnsi="Times New Roman"/>
          <w:sz w:val="24"/>
          <w:szCs w:val="24"/>
        </w:rPr>
        <w:t>programme</w:t>
      </w:r>
      <w:proofErr w:type="spellEnd"/>
      <w:r>
        <w:rPr>
          <w:rFonts w:ascii="Times New Roman" w:hAnsi="Times New Roman"/>
          <w:sz w:val="24"/>
          <w:szCs w:val="24"/>
        </w:rPr>
        <w:t xml:space="preserve"> on the income and asset of rice farmers in </w:t>
      </w:r>
      <w:proofErr w:type="spellStart"/>
      <w:r>
        <w:rPr>
          <w:rFonts w:ascii="Times New Roman" w:hAnsi="Times New Roman"/>
          <w:sz w:val="24"/>
          <w:szCs w:val="24"/>
        </w:rPr>
        <w:t>Yauri</w:t>
      </w:r>
      <w:proofErr w:type="spellEnd"/>
      <w:r>
        <w:rPr>
          <w:rFonts w:ascii="Times New Roman" w:hAnsi="Times New Roman"/>
          <w:sz w:val="24"/>
          <w:szCs w:val="24"/>
        </w:rPr>
        <w:t xml:space="preserve"> local government area of </w:t>
      </w:r>
      <w:proofErr w:type="spellStart"/>
      <w:r>
        <w:rPr>
          <w:rFonts w:ascii="Times New Roman" w:hAnsi="Times New Roman"/>
          <w:sz w:val="24"/>
          <w:szCs w:val="24"/>
        </w:rPr>
        <w:t>Kebbi</w:t>
      </w:r>
      <w:proofErr w:type="spellEnd"/>
      <w:r>
        <w:rPr>
          <w:rFonts w:ascii="Times New Roman" w:hAnsi="Times New Roman"/>
          <w:sz w:val="24"/>
          <w:szCs w:val="24"/>
        </w:rPr>
        <w:t xml:space="preserve"> State, </w:t>
      </w:r>
      <w:proofErr w:type="spellStart"/>
      <w:r>
        <w:rPr>
          <w:rFonts w:ascii="Times New Roman" w:hAnsi="Times New Roman"/>
          <w:sz w:val="24"/>
          <w:szCs w:val="24"/>
        </w:rPr>
        <w:t>Nigeria.</w:t>
      </w:r>
      <w:r>
        <w:rPr>
          <w:rFonts w:ascii="Times New Roman" w:eastAsia="Calibri" w:hAnsi="Times New Roman" w:hint="eastAsia"/>
          <w:color w:val="000000"/>
          <w:sz w:val="24"/>
          <w:szCs w:val="24"/>
        </w:rPr>
        <w:t>The</w:t>
      </w:r>
      <w:proofErr w:type="spellEnd"/>
      <w:r>
        <w:rPr>
          <w:rFonts w:ascii="Times New Roman" w:eastAsia="Calibri" w:hAnsi="Times New Roman" w:hint="eastAsia"/>
          <w:color w:val="000000"/>
          <w:sz w:val="24"/>
          <w:szCs w:val="24"/>
        </w:rPr>
        <w:t xml:space="preserve"> broad objective of the study is to anal</w:t>
      </w:r>
      <w:r>
        <w:rPr>
          <w:rFonts w:ascii="Times New Roman" w:eastAsia="Calibri" w:hAnsi="Times New Roman"/>
          <w:color w:val="000000"/>
          <w:sz w:val="24"/>
          <w:szCs w:val="24"/>
        </w:rPr>
        <w:t>y</w:t>
      </w:r>
      <w:r>
        <w:rPr>
          <w:rFonts w:ascii="Times New Roman" w:eastAsia="Calibri" w:hAnsi="Times New Roman" w:hint="eastAsia"/>
          <w:color w:val="000000"/>
          <w:sz w:val="24"/>
          <w:szCs w:val="24"/>
        </w:rPr>
        <w:t>ze the</w:t>
      </w:r>
      <w:r>
        <w:rPr>
          <w:rFonts w:ascii="Times New Roman" w:eastAsia="Calibri" w:hAnsi="Times New Roman"/>
          <w:color w:val="000000"/>
          <w:sz w:val="24"/>
          <w:szCs w:val="24"/>
        </w:rPr>
        <w:t xml:space="preserve"> effectiveness of</w:t>
      </w:r>
      <w:r>
        <w:rPr>
          <w:rFonts w:ascii="Times New Roman" w:eastAsia="Calibri" w:hAnsi="Times New Roman" w:hint="eastAsia"/>
          <w:color w:val="000000"/>
          <w:sz w:val="24"/>
          <w:szCs w:val="24"/>
        </w:rPr>
        <w:t xml:space="preserve"> Anchor </w:t>
      </w:r>
      <w:r>
        <w:rPr>
          <w:rFonts w:ascii="Times New Roman" w:eastAsia="Calibri" w:hAnsi="Times New Roman"/>
          <w:color w:val="000000"/>
          <w:sz w:val="24"/>
          <w:szCs w:val="24"/>
        </w:rPr>
        <w:t xml:space="preserve">Borrowers Programme </w:t>
      </w:r>
      <w:r>
        <w:rPr>
          <w:rFonts w:ascii="Times New Roman" w:eastAsia="Calibri" w:hAnsi="Times New Roman" w:hint="eastAsia"/>
          <w:color w:val="000000"/>
          <w:sz w:val="24"/>
          <w:szCs w:val="24"/>
        </w:rPr>
        <w:t xml:space="preserve">on the </w:t>
      </w:r>
      <w:r>
        <w:rPr>
          <w:rFonts w:ascii="Times New Roman" w:eastAsia="Calibri" w:hAnsi="Times New Roman"/>
          <w:color w:val="000000"/>
          <w:sz w:val="24"/>
          <w:szCs w:val="24"/>
        </w:rPr>
        <w:t>income and assets</w:t>
      </w:r>
      <w:r>
        <w:rPr>
          <w:rFonts w:ascii="Times New Roman" w:eastAsia="Calibri" w:hAnsi="Times New Roman" w:hint="eastAsia"/>
          <w:color w:val="000000"/>
          <w:sz w:val="24"/>
          <w:szCs w:val="24"/>
        </w:rPr>
        <w:t xml:space="preserve"> of rice farmers in </w:t>
      </w:r>
      <w:proofErr w:type="spellStart"/>
      <w:r>
        <w:rPr>
          <w:rFonts w:ascii="Times New Roman" w:eastAsia="Calibri" w:hAnsi="Times New Roman"/>
          <w:color w:val="000000"/>
          <w:sz w:val="24"/>
          <w:szCs w:val="24"/>
        </w:rPr>
        <w:t>Yauri</w:t>
      </w:r>
      <w:proofErr w:type="spellEnd"/>
      <w:r>
        <w:rPr>
          <w:rFonts w:ascii="Times New Roman" w:eastAsia="Calibri" w:hAnsi="Times New Roman" w:hint="eastAsia"/>
          <w:color w:val="000000"/>
          <w:sz w:val="24"/>
          <w:szCs w:val="24"/>
        </w:rPr>
        <w:t xml:space="preserve"> local Government area</w:t>
      </w:r>
      <w:r>
        <w:rPr>
          <w:rFonts w:ascii="Times New Roman" w:hAnsi="Times New Roman"/>
          <w:sz w:val="24"/>
          <w:szCs w:val="24"/>
        </w:rPr>
        <w:t xml:space="preserve">. Multi-stage sampling technique was used to arrive at a sample size of 180 beneficiaries (respondents). Both descriptive and statistical analyses were used to analyze the data collected from the field. The result indicates that majority (97.8%) of the beneficiaries were males, had acquired one form of formal education or the other and virtually all of them are married. The result also revealed that most (61.1%) of the beneficiaries are engaged in rain fed farming. The result reveals that, credit and loan acquisition is the main factor that influenced majority (98.9%) of the beneficiaries to participate in Anchor </w:t>
      </w:r>
      <w:proofErr w:type="gramStart"/>
      <w:r>
        <w:rPr>
          <w:rFonts w:ascii="Times New Roman" w:hAnsi="Times New Roman"/>
          <w:sz w:val="24"/>
          <w:szCs w:val="24"/>
        </w:rPr>
        <w:t>borrowers</w:t>
      </w:r>
      <w:proofErr w:type="gramEnd"/>
      <w:r>
        <w:rPr>
          <w:rFonts w:ascii="Times New Roman" w:hAnsi="Times New Roman"/>
          <w:sz w:val="24"/>
          <w:szCs w:val="24"/>
        </w:rPr>
        <w:t xml:space="preserve"> </w:t>
      </w:r>
      <w:proofErr w:type="spellStart"/>
      <w:r>
        <w:rPr>
          <w:rFonts w:ascii="Times New Roman" w:hAnsi="Times New Roman"/>
          <w:sz w:val="24"/>
          <w:szCs w:val="24"/>
        </w:rPr>
        <w:t>programme</w:t>
      </w:r>
      <w:proofErr w:type="spellEnd"/>
      <w:r>
        <w:rPr>
          <w:rFonts w:ascii="Times New Roman" w:hAnsi="Times New Roman"/>
          <w:sz w:val="24"/>
          <w:szCs w:val="24"/>
        </w:rPr>
        <w:t xml:space="preserve">. The result further revealed that the rice farmers in the study area had an increased yield, livestock and income as a result of participation in anchor borrower’s </w:t>
      </w:r>
      <w:proofErr w:type="spellStart"/>
      <w:r>
        <w:rPr>
          <w:rFonts w:ascii="Times New Roman" w:hAnsi="Times New Roman"/>
          <w:sz w:val="24"/>
          <w:szCs w:val="24"/>
        </w:rPr>
        <w:t>programme</w:t>
      </w:r>
      <w:proofErr w:type="spellEnd"/>
      <w:r>
        <w:rPr>
          <w:rFonts w:ascii="Times New Roman" w:hAnsi="Times New Roman"/>
          <w:sz w:val="24"/>
          <w:szCs w:val="24"/>
        </w:rPr>
        <w:t xml:space="preserve"> despite the complaint they made regarding inadequate fertilizer, inadequate processing facilities and late disbursement of loan and inputs. The result also revealed that, adequate provision of facilities, loan should be given in full not in installment and the loan should be disbursed early before planting </w:t>
      </w:r>
      <w:proofErr w:type="spellStart"/>
      <w:r>
        <w:rPr>
          <w:rFonts w:ascii="Times New Roman" w:hAnsi="Times New Roman"/>
          <w:sz w:val="24"/>
          <w:szCs w:val="24"/>
        </w:rPr>
        <w:t>season.</w:t>
      </w:r>
      <w:r w:rsidRPr="00F76E72">
        <w:rPr>
          <w:rFonts w:ascii="Times New Roman" w:hAnsi="Times New Roman"/>
          <w:sz w:val="24"/>
          <w:szCs w:val="24"/>
        </w:rPr>
        <w:t>The</w:t>
      </w:r>
      <w:proofErr w:type="spellEnd"/>
      <w:r w:rsidRPr="00F76E72">
        <w:rPr>
          <w:rFonts w:ascii="Times New Roman" w:hAnsi="Times New Roman"/>
          <w:sz w:val="24"/>
          <w:szCs w:val="24"/>
        </w:rPr>
        <w:t xml:space="preserve"> regression analysis shows that there is a significant relationship between effectiveness of anchor borrowers </w:t>
      </w:r>
      <w:proofErr w:type="spellStart"/>
      <w:r w:rsidRPr="00F76E72">
        <w:rPr>
          <w:rFonts w:ascii="Times New Roman" w:hAnsi="Times New Roman"/>
          <w:sz w:val="24"/>
          <w:szCs w:val="24"/>
        </w:rPr>
        <w:t>programme</w:t>
      </w:r>
      <w:proofErr w:type="spellEnd"/>
      <w:r w:rsidRPr="00F76E72">
        <w:rPr>
          <w:rFonts w:ascii="Times New Roman" w:hAnsi="Times New Roman"/>
          <w:sz w:val="24"/>
          <w:szCs w:val="24"/>
        </w:rPr>
        <w:t xml:space="preserve"> and marital status, level of education and farm size, therefore rejecting the null hypothesis, meanw</w:t>
      </w:r>
      <w:r>
        <w:rPr>
          <w:rFonts w:ascii="Times New Roman" w:hAnsi="Times New Roman"/>
          <w:sz w:val="24"/>
          <w:szCs w:val="24"/>
        </w:rPr>
        <w:t>hile, age, sex, family size</w:t>
      </w:r>
      <w:r w:rsidRPr="00F76E72">
        <w:rPr>
          <w:rFonts w:ascii="Times New Roman" w:hAnsi="Times New Roman"/>
          <w:sz w:val="24"/>
          <w:szCs w:val="24"/>
        </w:rPr>
        <w:t>, farming experience and type of farming have no statistically significant relationship with the effectiveness of Anchor Borrowers Programme. Therefore, the null hypothesis is accepted.</w:t>
      </w:r>
      <w:r>
        <w:rPr>
          <w:rFonts w:ascii="Times New Roman" w:hAnsi="Times New Roman"/>
          <w:sz w:val="24"/>
          <w:szCs w:val="24"/>
        </w:rPr>
        <w:t xml:space="preserve"> The research recommends that, there should be early disbursement of funds and inputs, real farmers should be targeted, the </w:t>
      </w:r>
      <w:proofErr w:type="spellStart"/>
      <w:r>
        <w:rPr>
          <w:rFonts w:ascii="Times New Roman" w:hAnsi="Times New Roman"/>
          <w:sz w:val="24"/>
          <w:szCs w:val="24"/>
        </w:rPr>
        <w:t>programme</w:t>
      </w:r>
      <w:proofErr w:type="spellEnd"/>
      <w:r>
        <w:rPr>
          <w:rFonts w:ascii="Times New Roman" w:hAnsi="Times New Roman"/>
          <w:sz w:val="24"/>
          <w:szCs w:val="24"/>
        </w:rPr>
        <w:t xml:space="preserve"> should be properly supervised so as to ensure proper disbursement of loans and input as planned, the funds should be given to farmer’s base on the size of the farmland and well trained extension agents should be provided for effective and efficient information dissemination.</w:t>
      </w:r>
    </w:p>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86B21"/>
    <w:rsid w:val="00086B21"/>
    <w:rsid w:val="003564D6"/>
    <w:rsid w:val="005342D2"/>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21"/>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2026-05-07T13:16:00Z</dcterms:created>
  <dcterms:modified xsi:type="dcterms:W3CDTF">2026-05-07T13:16:00Z</dcterms:modified>
</cp:coreProperties>
</file>