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492BF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ABSTRACT</w:t>
      </w:r>
    </w:p>
    <w:p w14:paraId="0198FD1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oil used in this work was extracted from the seeds of </w:t>
      </w:r>
      <w:r>
        <w:rPr>
          <w:rFonts w:ascii="Arial" w:hAnsi="Arial" w:cs="Arial"/>
          <w:i/>
          <w:sz w:val="24"/>
          <w:szCs w:val="24"/>
        </w:rPr>
        <w:t>Prunusdomestica L.</w:t>
      </w:r>
      <w:r>
        <w:rPr>
          <w:rFonts w:ascii="Arial" w:hAnsi="Arial" w:cs="Arial"/>
          <w:sz w:val="24"/>
          <w:szCs w:val="24"/>
        </w:rPr>
        <w:t>commonly known as European Plum. The oil extract was obtained by using soxhlet extraction and n-hexane as solvent; the physico-chemical properties of the oil were evaluated. Two step transesterification of the oil in the presence of NaOH as catalyst was done by varying catalyst concentrations at 1% and 2% of the weight of the oil with 6:1 and 9:1 molar ratio of methanol to oil ratio at constant temperature (60°C) and time (120mins). The maximum yield of biodiesel is 72.2% at 1% catalyst (NaOH) concentration with 6:1 molar ratio of methanol to oil. Acid value, free fatty acid, saponification value, iodine value, density and moisture content of the biodiesel produced were 3.1mgKOH/g,1.54mgKOH/g,67.2mgKOH/g,14I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>/100g,0.81g/cm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and 3.0% respectively. The cetane number and higher heating value were obtained as given at 124.25 and 43.33 respectively; which are in agreement with American Standard for Testing Materials (ASTM). The 42.2% yield of oil from </w:t>
      </w:r>
      <w:r>
        <w:rPr>
          <w:rFonts w:ascii="Arial" w:hAnsi="Arial" w:cs="Arial"/>
          <w:i/>
          <w:sz w:val="24"/>
          <w:szCs w:val="24"/>
        </w:rPr>
        <w:t>Prunusdomestica L.</w:t>
      </w:r>
      <w:r>
        <w:rPr>
          <w:rFonts w:ascii="Arial" w:hAnsi="Arial" w:cs="Arial"/>
          <w:sz w:val="24"/>
          <w:szCs w:val="24"/>
        </w:rPr>
        <w:t xml:space="preserve"> seeds makes it a good feedstock for biodiesel production.</w:t>
      </w:r>
    </w:p>
    <w:p w14:paraId="36D4A3BE">
      <w:pPr>
        <w:rPr>
          <w:rFonts w:hint="default"/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DE131D"/>
    <w:rsid w:val="26DE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2026-05-14T10:01:00Z</dcterms:created>
  <dc:creator>Elibrary</dc:creator>
  <cp:lastModifiedBy>Elibrary</cp:lastModifiedBy>
  <dcterms:modified xsi:type="dcterms:W3CDTF">2026-05-14T10:01:24Z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6590B4AF2C894514AE36B1665D8E7BF8_11</vt:lpwstr>
  </property>
  <property fmtid="{D5CDD505-2E9C-101B-9397-08002B2CF9AE}" pid="4" name="KSOTemplateDocerSaveRecord">
    <vt:lpwstr>eyJoZGlkIjoiYWMyMTc3YWRjMGEzM2IxZThmMjFkNTQ5MjY5YjM0NjgifQ==</vt:lpwstr>
  </property>
</Properties>
</file>